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  <w:tab/>
        <w:tab/>
        <w:tab/>
        <w:tab/>
        <w:tab/>
        <w:tab/>
        <w:tab/>
        <w:tab/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Додаток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  <w:tab/>
        <w:tab/>
        <w:tab/>
        <w:tab/>
        <w:tab/>
        <w:tab/>
        <w:tab/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наказу Початкової школи № 3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  <w:tab/>
        <w:tab/>
        <w:tab/>
        <w:tab/>
        <w:tab/>
        <w:tab/>
        <w:t xml:space="preserve"> </w:t>
        <w:tab/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 29.08.2025 року № 180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заходів </w:t>
        <w:br/>
        <w:t xml:space="preserve">щодо профілактики дитячої злочинності та правопорушень серед учнів, </w:t>
        <w:br/>
        <w:t xml:space="preserve">запобігання і протидії домашньому насильству, булінгу в закладі освіти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2025/2026 навчальний рік</w:t>
      </w:r>
    </w:p>
    <w:tbl>
      <w:tblPr>
        <w:tblInd w:w="108" w:type="dxa"/>
      </w:tblPr>
      <w:tblGrid>
        <w:gridCol w:w="562"/>
        <w:gridCol w:w="4678"/>
        <w:gridCol w:w="2126"/>
        <w:gridCol w:w="2263"/>
      </w:tblGrid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з/п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Заходи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Термін виконання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Відповідальний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Профілактичний захід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Що таке булінг?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Тренінг з елементами освітньої виставки Mental Trek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обізнаність, поінформованість педагогічних працівників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Серпень - вересень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Наради з питань профілактики булінгу (цькування):</w:t>
            </w:r>
          </w:p>
          <w:p>
            <w:pPr>
              <w:numPr>
                <w:ilvl w:val="0"/>
                <w:numId w:val="13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 педагогічними працівниками;</w:t>
            </w:r>
          </w:p>
          <w:p>
            <w:pPr>
              <w:numPr>
                <w:ilvl w:val="0"/>
                <w:numId w:val="13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 технічним персоналом.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Вересень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Свистак О. Л.,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Профілактика булінгу в учнівському середовищі, тренінг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Вересень 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Обговорення правил поведінки в класах, оформлення правил у вигляді наочних стендів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Вересень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Класні керівники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Організація механізмів звернення для повідомлень про випадки булінгу (цькування)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Вересень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Всеукраїнський тиждень протидії булінгу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Вересень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Поновлення інформації про профілактику булінгу (цькування) на сайті закладу освіти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Жовтень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 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Зустрічі з батьками щодо профілактики булінгу (цькування), взаємодія учасників освітнього процесу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Жовтень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Педагогічна та батьківська спільнота, </w:t>
              <w:br/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Маркер булінгу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профілактика булінгу, насильства в учнівському колективі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Жовтень 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Участь у акції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днів проти насильства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Листопад –грудень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962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Робота з працівниками школи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Проведення навчальних занять для вчителів щодо запобігання булінгу (цькування) та заходів реагування на них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Осінні </w:t>
              <w:br/>
              <w:t xml:space="preserve">канікули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Свистак О. Л.,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Тренінг для вчителів щодо запобігання булінгу (цькування) у закладі освіти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Зимові </w:t>
              <w:br/>
              <w:t xml:space="preserve">канікули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Свистак О. Л.,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Співбесіда з класними керівниками за результатами діагностики класного колективу, соціометричні дослідження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О., </w:t>
              <w:br/>
              <w:t xml:space="preserve">класні керівники 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Консультування класних керівників у разі виникнення проблемних ситуацій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О., </w:t>
              <w:br/>
              <w:t xml:space="preserve">класні керівники</w:t>
            </w:r>
          </w:p>
        </w:tc>
      </w:tr>
      <w:tr>
        <w:trPr>
          <w:trHeight w:val="1" w:hRule="atLeast"/>
          <w:jc w:val="left"/>
        </w:trPr>
        <w:tc>
          <w:tcPr>
            <w:tcW w:w="962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Робота з учнями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Проведення тренінгів для учнів з розвитку навичок спілкування та мирного вирішення конфліктів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О., </w:t>
              <w:br/>
              <w:t xml:space="preserve">класні керівники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Проведення ранкових зустрічей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Ранкове коло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 метою формування навичок дружніх стосунків у класному колективі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Класні керівники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Імітаційна гра для молодших школярів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(1-4-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 класи)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Якщо тебе ображають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Спілкування з елементами тренінгу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Дружні стосунки в колективі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(3-4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класи)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Вересень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 разом, ми одна команда!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профілактика булінгу, насильства в учнівському колективі (1-2 класи)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Жовтень 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Тиждень толерантності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Всі ми різні, але всі ми рівні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(1-4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класи)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Квітка толерантності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Листопад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О., </w:t>
              <w:br/>
              <w:t xml:space="preserve">Свистак О. Л.,</w:t>
              <w:br/>
              <w:t xml:space="preserve">класні керівники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Інформаційна акція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днів проти насильства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Листопад - грудень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Талан Л. М.,</w:t>
              <w:br/>
              <w:t xml:space="preserve">Термісін С. О., </w:t>
              <w:br/>
              <w:t xml:space="preserve">Свистак О. Л.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Коло мого контролю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профілактика булінгу (4 клас)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Грудень 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Години спілкування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Булінг: міфи та реальність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допускай насилля над ближнім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Допоможи другу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тощо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Січень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Класні керівники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Година з психологом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Творення власного серця доброти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(1-2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класи)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Лютий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Протидія булінгу. Правила безпечного спілкування в мережі інтернет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(3-4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класи)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Лютий 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Організація та проведення виставки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«Mental Trek»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батьки учнів 1-х класів, учні 4-х класів)</w:t>
              <w:tab/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Лютий - квітень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Корекційна програми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Уникнення конфліктності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(1-4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класи)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Березень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Захід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Пізнай себе – зрозумій інших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запобігання булінгу при переході в старшу школу (4 класи)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Травень 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Заняття з елементами тренінгу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Спілкування з однолітками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 протистояти тиску однолітків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Профілактика булінгу в учнівському середовищі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Вчимося безпечної поведінки в мережі Інтернет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О.,</w:t>
              <w:br/>
              <w:t xml:space="preserve">класні керівники, запрошені спеціалісти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Виставка малюнків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 різні, але рівні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Листопад -квітень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Співпраця з представниками ювенальної превенції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Ювенальна превенція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Бібліотечні уроки, бесіди, хвилини спілкування 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Алєксєєва І. В.</w:t>
            </w:r>
          </w:p>
        </w:tc>
      </w:tr>
      <w:tr>
        <w:trPr>
          <w:trHeight w:val="1" w:hRule="atLeast"/>
          <w:jc w:val="left"/>
        </w:trPr>
        <w:tc>
          <w:tcPr>
            <w:tcW w:w="962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Робота з батьками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Зустріч з представниками класних батьківських спільнот </w:t>
              <w:br/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Вересень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Адміністрація школи, класні керівники,</w:t>
              <w:br/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Інформаційні повідомлення в батьківських групах щодо безпечної поведінки дітей в мережі Інтернет, булінгу та кібербулінгу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О.,</w:t>
              <w:br/>
              <w:t xml:space="preserve">класні керівники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Проведення консультацій з питань взаємин батьків з дітьми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 (за потреби)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Адміністрація школи, класні керівники, </w:t>
              <w:br/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Консультування батьків щодо захисту прав та інтересів дітей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 (за потреби)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Адміністрація школи, класні керівники, </w:t>
              <w:br/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962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Моніторинг освітнього середовища закладу освіти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Самооцінка закладу освіти за показниками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безпеки, комфортності,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інклюзивності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Березень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Адміністрація школи, колектив закладу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Анонімне анкетування учнів 4-х класів про випадки булінгу (цькування) у школі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Лютий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Діагностика стосунків у закладі освіти. Анкетування учнів та вчителів.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Березень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Свистак О. Л.,</w:t>
              <w:br/>
              <w:t xml:space="preserve">Термісін С. О.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Аналіз інформації за протоколами комісії з розгляду випадків булінгу (цькування) в закладі освіти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навчального року (за потреби)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Адміністрація школи</w:t>
            </w:r>
          </w:p>
        </w:tc>
      </w:tr>
      <w:tr>
        <w:trPr>
          <w:trHeight w:val="1" w:hRule="atLeast"/>
          <w:jc w:val="left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Підготовка звіту про виконання плану заходів із запобігання та протидії булінгу (цькуванню) в закладі освіти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Червень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Свистак О. Л.,</w:t>
              <w:br/>
              <w:t xml:space="preserve">Термісін С. О.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