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EF" w:rsidRPr="0007158B" w:rsidRDefault="00711AEF" w:rsidP="0007158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15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  <w:t xml:space="preserve">         Додаток </w:t>
      </w:r>
      <w:r w:rsidR="007D0C41" w:rsidRPr="0007158B">
        <w:rPr>
          <w:rFonts w:ascii="Times New Roman" w:hAnsi="Times New Roman" w:cs="Times New Roman"/>
          <w:iCs/>
          <w:sz w:val="24"/>
          <w:szCs w:val="24"/>
        </w:rPr>
        <w:t>2</w:t>
      </w:r>
      <w:r w:rsidR="0007158B"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br/>
        <w:t xml:space="preserve"> </w:t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  <w:t xml:space="preserve">         до наказу </w:t>
      </w:r>
      <w:r w:rsidR="0007158B"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07158B">
        <w:rPr>
          <w:rFonts w:ascii="Times New Roman" w:hAnsi="Times New Roman" w:cs="Times New Roman"/>
          <w:iCs/>
          <w:sz w:val="24"/>
          <w:szCs w:val="24"/>
        </w:rPr>
        <w:br/>
        <w:t xml:space="preserve">    </w:t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  <w:t xml:space="preserve">        </w:t>
      </w:r>
      <w:r w:rsidR="000715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158B">
        <w:rPr>
          <w:rFonts w:ascii="Times New Roman" w:hAnsi="Times New Roman" w:cs="Times New Roman"/>
          <w:iCs/>
          <w:sz w:val="24"/>
          <w:szCs w:val="24"/>
        </w:rPr>
        <w:t xml:space="preserve">Початкової школи № 3 </w:t>
      </w:r>
      <w:r w:rsidRPr="0007158B">
        <w:rPr>
          <w:rFonts w:ascii="Times New Roman" w:hAnsi="Times New Roman" w:cs="Times New Roman"/>
          <w:iCs/>
          <w:sz w:val="24"/>
          <w:szCs w:val="24"/>
        </w:rPr>
        <w:br/>
        <w:t xml:space="preserve"> </w:t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ab/>
        <w:t xml:space="preserve">         від 31.08.2023 року № 175</w:t>
      </w:r>
      <w:r w:rsidRPr="0007158B">
        <w:rPr>
          <w:rFonts w:ascii="Times New Roman" w:hAnsi="Times New Roman" w:cs="Times New Roman"/>
          <w:iCs/>
          <w:sz w:val="24"/>
          <w:szCs w:val="24"/>
        </w:rPr>
        <w:br/>
      </w:r>
      <w:r w:rsidR="0007158B" w:rsidRPr="000715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158B" w:rsidRPr="0007158B">
        <w:rPr>
          <w:rFonts w:ascii="Times New Roman" w:hAnsi="Times New Roman" w:cs="Times New Roman"/>
          <w:iCs/>
          <w:sz w:val="24"/>
          <w:szCs w:val="24"/>
        </w:rPr>
        <w:tab/>
        <w:t xml:space="preserve">     </w:t>
      </w:r>
      <w:r w:rsidRPr="0007158B">
        <w:rPr>
          <w:rFonts w:ascii="Times New Roman" w:hAnsi="Times New Roman" w:cs="Times New Roman"/>
          <w:iCs/>
          <w:sz w:val="24"/>
          <w:szCs w:val="24"/>
        </w:rPr>
        <w:t xml:space="preserve">Алгоритм </w:t>
      </w:r>
      <w:r w:rsidR="0007158B" w:rsidRPr="0007158B">
        <w:rPr>
          <w:rFonts w:ascii="Times New Roman" w:hAnsi="Times New Roman" w:cs="Times New Roman"/>
          <w:iCs/>
          <w:sz w:val="24"/>
          <w:szCs w:val="24"/>
        </w:rPr>
        <w:t xml:space="preserve">дій </w:t>
      </w:r>
      <w:r w:rsidRPr="0007158B">
        <w:rPr>
          <w:rFonts w:ascii="Times New Roman" w:hAnsi="Times New Roman" w:cs="Times New Roman"/>
          <w:iCs/>
          <w:sz w:val="24"/>
          <w:szCs w:val="24"/>
        </w:rPr>
        <w:t>розроблено згідно з </w:t>
      </w:r>
      <w:hyperlink r:id="rId4" w:anchor="Text" w:tgtFrame="_blank" w:history="1">
        <w:r w:rsidRPr="0007158B">
          <w:rPr>
            <w:rStyle w:val="a3"/>
            <w:rFonts w:ascii="Times New Roman" w:hAnsi="Times New Roman" w:cs="Times New Roman"/>
            <w:iCs/>
            <w:sz w:val="24"/>
            <w:szCs w:val="24"/>
          </w:rPr>
          <w:t>наказом МОН від 28.12.2019 №1646</w:t>
        </w:r>
      </w:hyperlink>
      <w:r w:rsidR="0007158B" w:rsidRPr="0007158B">
        <w:rPr>
          <w:rFonts w:ascii="Times New Roman" w:hAnsi="Times New Roman" w:cs="Times New Roman"/>
          <w:sz w:val="24"/>
          <w:szCs w:val="24"/>
        </w:rPr>
        <w:tab/>
      </w:r>
      <w:r w:rsidRPr="0007158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7158B">
        <w:rPr>
          <w:rFonts w:ascii="Times New Roman" w:hAnsi="Times New Roman" w:cs="Times New Roman"/>
          <w:sz w:val="24"/>
          <w:szCs w:val="24"/>
        </w:rPr>
        <w:tab/>
      </w:r>
      <w:r w:rsidRPr="0007158B">
        <w:rPr>
          <w:rFonts w:ascii="Times New Roman" w:hAnsi="Times New Roman" w:cs="Times New Roman"/>
          <w:sz w:val="24"/>
          <w:szCs w:val="24"/>
        </w:rPr>
        <w:tab/>
      </w:r>
      <w:r w:rsidRPr="0007158B">
        <w:rPr>
          <w:rFonts w:ascii="Times New Roman" w:hAnsi="Times New Roman" w:cs="Times New Roman"/>
          <w:iCs/>
          <w:sz w:val="24"/>
          <w:szCs w:val="24"/>
        </w:rPr>
        <w:t> і рекомендацій, підготованих за участі освітнього омбудсмена</w:t>
      </w:r>
      <w:r w:rsidR="0007158B">
        <w:rPr>
          <w:rFonts w:ascii="Times New Roman" w:hAnsi="Times New Roman" w:cs="Times New Roman"/>
          <w:iCs/>
          <w:sz w:val="24"/>
          <w:szCs w:val="24"/>
        </w:rPr>
        <w:tab/>
      </w:r>
      <w:bookmarkStart w:id="0" w:name="_GoBack"/>
      <w:bookmarkEnd w:id="0"/>
      <w:r w:rsidR="0007158B">
        <w:rPr>
          <w:rFonts w:ascii="Times New Roman" w:hAnsi="Times New Roman" w:cs="Times New Roman"/>
          <w:iCs/>
          <w:sz w:val="24"/>
          <w:szCs w:val="24"/>
        </w:rPr>
        <w:br/>
      </w:r>
      <w:r w:rsidR="007D0C41"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="007D0C41" w:rsidRPr="0007158B">
        <w:rPr>
          <w:rFonts w:ascii="Times New Roman" w:hAnsi="Times New Roman" w:cs="Times New Roman"/>
          <w:bCs/>
          <w:sz w:val="24"/>
          <w:szCs w:val="24"/>
        </w:rPr>
        <w:tab/>
      </w:r>
      <w:r w:rsidR="007D0C41" w:rsidRPr="0007158B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="007D0C41" w:rsidRPr="0007158B">
        <w:rPr>
          <w:rFonts w:ascii="Times New Roman" w:hAnsi="Times New Roman" w:cs="Times New Roman"/>
          <w:bCs/>
          <w:sz w:val="24"/>
          <w:szCs w:val="24"/>
        </w:rPr>
        <w:tab/>
      </w:r>
      <w:r w:rsidRPr="0007158B">
        <w:rPr>
          <w:rFonts w:ascii="Times New Roman" w:hAnsi="Times New Roman" w:cs="Times New Roman"/>
          <w:bCs/>
          <w:sz w:val="24"/>
          <w:szCs w:val="24"/>
        </w:rPr>
        <w:t>Крок 1.</w:t>
      </w:r>
      <w:r w:rsidRPr="0007158B">
        <w:rPr>
          <w:rFonts w:ascii="Times New Roman" w:hAnsi="Times New Roman" w:cs="Times New Roman"/>
          <w:sz w:val="24"/>
          <w:szCs w:val="24"/>
        </w:rPr>
        <w:t> Необхідно повідомити директору школи про випадок булінгу або підозру щодо нього. Це можуть зробити всі учасники освітнього процесу: учні, батьки та педагоги.</w:t>
      </w:r>
      <w:r w:rsidR="007D0C41" w:rsidRPr="0007158B">
        <w:rPr>
          <w:rFonts w:ascii="Times New Roman" w:hAnsi="Times New Roman" w:cs="Times New Roman"/>
          <w:sz w:val="24"/>
          <w:szCs w:val="24"/>
        </w:rPr>
        <w:t xml:space="preserve"> </w:t>
      </w:r>
      <w:r w:rsidRPr="0007158B">
        <w:rPr>
          <w:rFonts w:ascii="Times New Roman" w:hAnsi="Times New Roman" w:cs="Times New Roman"/>
          <w:sz w:val="24"/>
          <w:szCs w:val="24"/>
        </w:rPr>
        <w:t>Повідомлення мають прийматись усно або письмово, особисто або засобами електронної комунікації.</w:t>
      </w:r>
      <w:r w:rsidR="007D0C41" w:rsidRPr="0007158B">
        <w:rPr>
          <w:rFonts w:ascii="Times New Roman" w:hAnsi="Times New Roman" w:cs="Times New Roman"/>
          <w:iCs/>
          <w:sz w:val="24"/>
          <w:szCs w:val="24"/>
        </w:rPr>
        <w:tab/>
      </w:r>
      <w:r w:rsidR="007D0C41" w:rsidRPr="0007158B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="007D0C41" w:rsidRPr="0007158B">
        <w:rPr>
          <w:rFonts w:ascii="Times New Roman" w:hAnsi="Times New Roman" w:cs="Times New Roman"/>
          <w:bCs/>
          <w:sz w:val="24"/>
          <w:szCs w:val="24"/>
        </w:rPr>
        <w:tab/>
      </w:r>
      <w:r w:rsidRPr="0007158B">
        <w:rPr>
          <w:rFonts w:ascii="Times New Roman" w:hAnsi="Times New Roman" w:cs="Times New Roman"/>
          <w:bCs/>
          <w:sz w:val="24"/>
          <w:szCs w:val="24"/>
        </w:rPr>
        <w:t>Крок 2.</w:t>
      </w:r>
      <w:r w:rsidRPr="0007158B">
        <w:rPr>
          <w:rFonts w:ascii="Times New Roman" w:hAnsi="Times New Roman" w:cs="Times New Roman"/>
          <w:sz w:val="24"/>
          <w:szCs w:val="24"/>
        </w:rPr>
        <w:t> Директор впродовж першої доби від отримання повідомлення має обо</w:t>
      </w:r>
      <w:r w:rsidR="0007158B" w:rsidRPr="0007158B">
        <w:rPr>
          <w:rFonts w:ascii="Times New Roman" w:hAnsi="Times New Roman" w:cs="Times New Roman"/>
          <w:sz w:val="24"/>
          <w:szCs w:val="24"/>
        </w:rPr>
        <w:t xml:space="preserve">в’язково повідомити про випадок, поліції, батькам учнів-учасників булінгу, </w:t>
      </w:r>
      <w:r w:rsidRPr="0007158B">
        <w:rPr>
          <w:rFonts w:ascii="Times New Roman" w:hAnsi="Times New Roman" w:cs="Times New Roman"/>
          <w:sz w:val="24"/>
          <w:szCs w:val="24"/>
        </w:rPr>
        <w:t>службі у справах дітей для того, щоби з’ясувати причини випадку булінгу та усунути їх, а також для соціального захисту діт</w:t>
      </w:r>
      <w:r w:rsidR="0007158B" w:rsidRPr="0007158B">
        <w:rPr>
          <w:rFonts w:ascii="Times New Roman" w:hAnsi="Times New Roman" w:cs="Times New Roman"/>
          <w:sz w:val="24"/>
          <w:szCs w:val="24"/>
        </w:rPr>
        <w:t>ей, які стали сторонами булінгу. Д</w:t>
      </w:r>
      <w:r w:rsidRPr="0007158B">
        <w:rPr>
          <w:rFonts w:ascii="Times New Roman" w:hAnsi="Times New Roman" w:cs="Times New Roman"/>
          <w:sz w:val="24"/>
          <w:szCs w:val="24"/>
        </w:rPr>
        <w:t>одатково – центру соціальної служби для сім’ї та молоді. Цей центр має оцінити потреби сторін булінгу, визначити методи соціальної роботи, визначити та потім надати соціальні послуги, забезпечити психологічну підтримку.</w:t>
      </w:r>
      <w:r w:rsidR="0007158B" w:rsidRPr="0007158B">
        <w:rPr>
          <w:rFonts w:ascii="Times New Roman" w:hAnsi="Times New Roman" w:cs="Times New Roman"/>
          <w:sz w:val="24"/>
          <w:szCs w:val="24"/>
        </w:rPr>
        <w:t xml:space="preserve"> </w:t>
      </w:r>
      <w:r w:rsidRPr="0007158B">
        <w:rPr>
          <w:rFonts w:ascii="Times New Roman" w:hAnsi="Times New Roman" w:cs="Times New Roman"/>
          <w:sz w:val="24"/>
          <w:szCs w:val="24"/>
        </w:rPr>
        <w:t>Якщо трапився випадок, через який дитина потребує медичної допомоги, то директор обов’язково має викликати швидку.</w:t>
      </w:r>
      <w:r w:rsidR="007D0C41" w:rsidRPr="0007158B">
        <w:rPr>
          <w:rFonts w:ascii="Times New Roman" w:hAnsi="Times New Roman" w:cs="Times New Roman"/>
          <w:sz w:val="24"/>
          <w:szCs w:val="24"/>
        </w:rPr>
        <w:tab/>
      </w:r>
      <w:r w:rsidRPr="0007158B">
        <w:rPr>
          <w:rFonts w:ascii="Times New Roman" w:hAnsi="Times New Roman" w:cs="Times New Roman"/>
          <w:bCs/>
          <w:sz w:val="24"/>
          <w:szCs w:val="24"/>
        </w:rPr>
        <w:br/>
      </w:r>
      <w:r w:rsidR="007D0C41" w:rsidRPr="000715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C41" w:rsidRPr="0007158B">
        <w:rPr>
          <w:rFonts w:ascii="Times New Roman" w:hAnsi="Times New Roman" w:cs="Times New Roman"/>
          <w:bCs/>
          <w:sz w:val="24"/>
          <w:szCs w:val="24"/>
        </w:rPr>
        <w:tab/>
      </w:r>
      <w:r w:rsidRPr="0007158B">
        <w:rPr>
          <w:rFonts w:ascii="Times New Roman" w:hAnsi="Times New Roman" w:cs="Times New Roman"/>
          <w:bCs/>
          <w:sz w:val="24"/>
          <w:szCs w:val="24"/>
        </w:rPr>
        <w:t>Крок 3. </w:t>
      </w:r>
      <w:r w:rsidRPr="0007158B">
        <w:rPr>
          <w:rFonts w:ascii="Times New Roman" w:hAnsi="Times New Roman" w:cs="Times New Roman"/>
          <w:sz w:val="24"/>
          <w:szCs w:val="24"/>
        </w:rPr>
        <w:t>Директор має скликати засідання комісії з розгляду випадку булінгу впродовж 3-х робочих днів із дня отримання заяви або повідомлення.</w:t>
      </w:r>
      <w:r w:rsidR="007D0C41" w:rsidRPr="0007158B">
        <w:rPr>
          <w:rFonts w:ascii="Times New Roman" w:hAnsi="Times New Roman" w:cs="Times New Roman"/>
          <w:sz w:val="24"/>
          <w:szCs w:val="24"/>
        </w:rPr>
        <w:t xml:space="preserve"> </w:t>
      </w:r>
      <w:r w:rsidRPr="0007158B">
        <w:rPr>
          <w:rFonts w:ascii="Times New Roman" w:hAnsi="Times New Roman" w:cs="Times New Roman"/>
          <w:sz w:val="24"/>
          <w:szCs w:val="24"/>
        </w:rPr>
        <w:t>Комісія може розглядати заяву не більше 10-ти робочих днів із дня отримання заяви або повідомлення керівником закладу освіти.</w:t>
      </w:r>
      <w:r w:rsidR="0007158B" w:rsidRPr="0007158B">
        <w:rPr>
          <w:rFonts w:ascii="Times New Roman" w:hAnsi="Times New Roman" w:cs="Times New Roman"/>
          <w:bCs/>
          <w:sz w:val="24"/>
          <w:szCs w:val="24"/>
        </w:rPr>
        <w:tab/>
      </w:r>
      <w:r w:rsidR="0007158B" w:rsidRPr="0007158B">
        <w:rPr>
          <w:rFonts w:ascii="Times New Roman" w:hAnsi="Times New Roman" w:cs="Times New Roman"/>
          <w:bCs/>
          <w:sz w:val="24"/>
          <w:szCs w:val="24"/>
        </w:rPr>
        <w:br/>
      </w:r>
      <w:r w:rsidR="0007158B" w:rsidRPr="0007158B">
        <w:rPr>
          <w:rFonts w:ascii="Times New Roman" w:hAnsi="Times New Roman" w:cs="Times New Roman"/>
          <w:sz w:val="24"/>
          <w:szCs w:val="24"/>
        </w:rPr>
        <w:t xml:space="preserve"> </w:t>
      </w:r>
      <w:r w:rsidR="0007158B" w:rsidRPr="0007158B">
        <w:rPr>
          <w:rFonts w:ascii="Times New Roman" w:hAnsi="Times New Roman" w:cs="Times New Roman"/>
          <w:sz w:val="24"/>
          <w:szCs w:val="24"/>
        </w:rPr>
        <w:tab/>
      </w:r>
      <w:r w:rsidRPr="0007158B">
        <w:rPr>
          <w:rFonts w:ascii="Times New Roman" w:hAnsi="Times New Roman" w:cs="Times New Roman"/>
          <w:sz w:val="24"/>
          <w:szCs w:val="24"/>
        </w:rPr>
        <w:t xml:space="preserve">Комісія має бути затверджена на початку навчального року. Постійний склад: </w:t>
      </w:r>
      <w:r w:rsidR="007D0C41" w:rsidRPr="0007158B">
        <w:rPr>
          <w:rFonts w:ascii="Times New Roman" w:hAnsi="Times New Roman" w:cs="Times New Roman"/>
          <w:sz w:val="24"/>
          <w:szCs w:val="24"/>
        </w:rPr>
        <w:t>голова (зазвичай це директор),</w:t>
      </w:r>
      <w:r w:rsidRPr="0007158B">
        <w:rPr>
          <w:rFonts w:ascii="Times New Roman" w:hAnsi="Times New Roman" w:cs="Times New Roman"/>
          <w:sz w:val="24"/>
          <w:szCs w:val="24"/>
        </w:rPr>
        <w:t xml:space="preserve"> педагогічні працівники</w:t>
      </w:r>
      <w:r w:rsidR="007D0C41" w:rsidRPr="0007158B">
        <w:rPr>
          <w:rFonts w:ascii="Times New Roman" w:hAnsi="Times New Roman" w:cs="Times New Roman"/>
          <w:sz w:val="24"/>
          <w:szCs w:val="24"/>
        </w:rPr>
        <w:t>, практичний психолог,</w:t>
      </w:r>
      <w:r w:rsidRPr="0007158B">
        <w:rPr>
          <w:rFonts w:ascii="Times New Roman" w:hAnsi="Times New Roman" w:cs="Times New Roman"/>
          <w:sz w:val="24"/>
          <w:szCs w:val="24"/>
        </w:rPr>
        <w:t xml:space="preserve"> </w:t>
      </w:r>
      <w:r w:rsidR="007D0C41" w:rsidRPr="0007158B">
        <w:rPr>
          <w:rFonts w:ascii="Times New Roman" w:hAnsi="Times New Roman" w:cs="Times New Roman"/>
          <w:sz w:val="24"/>
          <w:szCs w:val="24"/>
        </w:rPr>
        <w:t>соціальний педагог,</w:t>
      </w:r>
      <w:r w:rsidRPr="0007158B">
        <w:rPr>
          <w:rFonts w:ascii="Times New Roman" w:hAnsi="Times New Roman" w:cs="Times New Roman"/>
          <w:sz w:val="24"/>
          <w:szCs w:val="24"/>
        </w:rPr>
        <w:t xml:space="preserve"> пре</w:t>
      </w:r>
      <w:r w:rsidR="007D0C41" w:rsidRPr="0007158B">
        <w:rPr>
          <w:rFonts w:ascii="Times New Roman" w:hAnsi="Times New Roman" w:cs="Times New Roman"/>
          <w:sz w:val="24"/>
          <w:szCs w:val="24"/>
        </w:rPr>
        <w:t>дставник служби у справах дітей,</w:t>
      </w:r>
      <w:r w:rsidRPr="0007158B">
        <w:rPr>
          <w:rFonts w:ascii="Times New Roman" w:hAnsi="Times New Roman" w:cs="Times New Roman"/>
          <w:sz w:val="24"/>
          <w:szCs w:val="24"/>
        </w:rPr>
        <w:t xml:space="preserve"> представник центру соціальних с</w:t>
      </w:r>
      <w:r w:rsidR="007D0C41" w:rsidRPr="0007158B">
        <w:rPr>
          <w:rFonts w:ascii="Times New Roman" w:hAnsi="Times New Roman" w:cs="Times New Roman"/>
          <w:sz w:val="24"/>
          <w:szCs w:val="24"/>
        </w:rPr>
        <w:t xml:space="preserve">лужб для сім’ї, дітей та молоді,  представники ювенальної превенції. </w:t>
      </w:r>
      <w:r w:rsidRPr="0007158B">
        <w:rPr>
          <w:rFonts w:ascii="Times New Roman" w:hAnsi="Times New Roman" w:cs="Times New Roman"/>
          <w:sz w:val="24"/>
          <w:szCs w:val="24"/>
        </w:rPr>
        <w:t>Варіативний склад комісії: батьки, сторони булінгу та інші представники суб’єктів реагування (органи місцевого самоврядування, засновник закладу освіти або уповноважений ним орган та територіальні органи національної поліції).</w:t>
      </w:r>
      <w:r w:rsidR="007D0C41" w:rsidRPr="0007158B">
        <w:rPr>
          <w:rFonts w:ascii="Times New Roman" w:hAnsi="Times New Roman" w:cs="Times New Roman"/>
          <w:sz w:val="24"/>
          <w:szCs w:val="24"/>
        </w:rPr>
        <w:t xml:space="preserve"> Склад комісії може змінюватися з причини відсутності одного з представників.</w:t>
      </w:r>
      <w:r w:rsidR="0007158B" w:rsidRPr="0007158B">
        <w:rPr>
          <w:rFonts w:ascii="Times New Roman" w:hAnsi="Times New Roman" w:cs="Times New Roman"/>
          <w:sz w:val="24"/>
          <w:szCs w:val="24"/>
        </w:rPr>
        <w:tab/>
      </w:r>
      <w:r w:rsidR="007D0C41" w:rsidRPr="0007158B">
        <w:rPr>
          <w:rFonts w:ascii="Times New Roman" w:hAnsi="Times New Roman" w:cs="Times New Roman"/>
          <w:sz w:val="24"/>
          <w:szCs w:val="24"/>
        </w:rPr>
        <w:t xml:space="preserve"> </w:t>
      </w:r>
      <w:r w:rsidR="0007158B" w:rsidRPr="0007158B">
        <w:rPr>
          <w:rFonts w:ascii="Times New Roman" w:hAnsi="Times New Roman" w:cs="Times New Roman"/>
          <w:bCs/>
          <w:sz w:val="24"/>
          <w:szCs w:val="24"/>
        </w:rPr>
        <w:br/>
      </w:r>
      <w:r w:rsidRPr="0007158B">
        <w:rPr>
          <w:rFonts w:ascii="Times New Roman" w:hAnsi="Times New Roman" w:cs="Times New Roman"/>
          <w:bCs/>
          <w:sz w:val="24"/>
          <w:szCs w:val="24"/>
        </w:rPr>
        <w:t>Як відбувається засідання комісії:</w:t>
      </w:r>
      <w:r w:rsidR="007D0C41" w:rsidRPr="0007158B">
        <w:rPr>
          <w:rFonts w:ascii="Times New Roman" w:hAnsi="Times New Roman" w:cs="Times New Roman"/>
          <w:bCs/>
          <w:sz w:val="24"/>
          <w:szCs w:val="24"/>
        </w:rPr>
        <w:tab/>
      </w:r>
      <w:r w:rsidR="007D0C41" w:rsidRPr="0007158B">
        <w:rPr>
          <w:rFonts w:ascii="Times New Roman" w:hAnsi="Times New Roman" w:cs="Times New Roman"/>
          <w:sz w:val="24"/>
          <w:szCs w:val="24"/>
        </w:rPr>
        <w:br/>
      </w:r>
      <w:r w:rsidRPr="0007158B">
        <w:rPr>
          <w:rFonts w:ascii="Times New Roman" w:hAnsi="Times New Roman" w:cs="Times New Roman"/>
          <w:bCs/>
          <w:sz w:val="24"/>
          <w:szCs w:val="24"/>
        </w:rPr>
        <w:t>1. </w:t>
      </w:r>
      <w:r w:rsidRPr="0007158B">
        <w:rPr>
          <w:rFonts w:ascii="Times New Roman" w:hAnsi="Times New Roman" w:cs="Times New Roman"/>
          <w:sz w:val="24"/>
          <w:szCs w:val="24"/>
        </w:rPr>
        <w:t>Секретар має повідомити всім членам, заявнику та іншим зацікавленим особам про порядок денний засідання, дату, час і місце проведення, надати або надіслати необхідні матеріали. Це все має відбуватися не пізніше 18-ї години за день до засідання комісії. Тобто, якщо засідання заплановано на вівторок, то не пізніше, ніж о 18-й годині понеділка мають бути поінформовані всі члени комісії.</w:t>
      </w:r>
      <w:r w:rsidR="007D0C41" w:rsidRPr="0007158B">
        <w:rPr>
          <w:rFonts w:ascii="Times New Roman" w:hAnsi="Times New Roman" w:cs="Times New Roman"/>
          <w:sz w:val="24"/>
          <w:szCs w:val="24"/>
        </w:rPr>
        <w:tab/>
      </w:r>
      <w:r w:rsidR="007D0C41" w:rsidRPr="0007158B">
        <w:rPr>
          <w:rFonts w:ascii="Times New Roman" w:hAnsi="Times New Roman" w:cs="Times New Roman"/>
          <w:sz w:val="24"/>
          <w:szCs w:val="24"/>
        </w:rPr>
        <w:br/>
      </w:r>
      <w:r w:rsidRPr="0007158B">
        <w:rPr>
          <w:rFonts w:ascii="Times New Roman" w:hAnsi="Times New Roman" w:cs="Times New Roman"/>
          <w:bCs/>
          <w:sz w:val="24"/>
          <w:szCs w:val="24"/>
        </w:rPr>
        <w:t>2. </w:t>
      </w:r>
      <w:r w:rsidRPr="0007158B">
        <w:rPr>
          <w:rFonts w:ascii="Times New Roman" w:hAnsi="Times New Roman" w:cs="Times New Roman"/>
          <w:sz w:val="24"/>
          <w:szCs w:val="24"/>
        </w:rPr>
        <w:t>Щоби засідання вважалося правомірним, </w:t>
      </w:r>
      <w:r w:rsidRPr="0007158B">
        <w:rPr>
          <w:rFonts w:ascii="Times New Roman" w:hAnsi="Times New Roman" w:cs="Times New Roman"/>
          <w:bCs/>
          <w:sz w:val="24"/>
          <w:szCs w:val="24"/>
        </w:rPr>
        <w:t>повинні бути ⅔ її членів</w:t>
      </w:r>
      <w:r w:rsidRPr="0007158B">
        <w:rPr>
          <w:rFonts w:ascii="Times New Roman" w:hAnsi="Times New Roman" w:cs="Times New Roman"/>
          <w:sz w:val="24"/>
          <w:szCs w:val="24"/>
        </w:rPr>
        <w:t>. Рішення комісія ухвалює більшістю голосів через відкрите голосування. У випадку, якщо голоси розділилися навпіл, останнім голосом є голос директора, оскільки він є головою комісії.</w:t>
      </w:r>
      <w:r w:rsidR="007D0C41" w:rsidRPr="0007158B">
        <w:rPr>
          <w:rFonts w:ascii="Times New Roman" w:hAnsi="Times New Roman" w:cs="Times New Roman"/>
          <w:sz w:val="24"/>
          <w:szCs w:val="24"/>
        </w:rPr>
        <w:br/>
      </w:r>
      <w:r w:rsidRPr="0007158B">
        <w:rPr>
          <w:rFonts w:ascii="Times New Roman" w:hAnsi="Times New Roman" w:cs="Times New Roman"/>
          <w:bCs/>
          <w:sz w:val="24"/>
          <w:szCs w:val="24"/>
        </w:rPr>
        <w:t>3. </w:t>
      </w:r>
      <w:r w:rsidRPr="0007158B">
        <w:rPr>
          <w:rFonts w:ascii="Times New Roman" w:hAnsi="Times New Roman" w:cs="Times New Roman"/>
          <w:sz w:val="24"/>
          <w:szCs w:val="24"/>
        </w:rPr>
        <w:t>Протягом засідання секретар комісії веде протокол. Є форма цього протоколу, згідно з </w:t>
      </w:r>
      <w:hyperlink r:id="rId5" w:anchor="Text" w:tgtFrame="_blank" w:history="1">
        <w:r w:rsidRPr="0007158B">
          <w:rPr>
            <w:rStyle w:val="a3"/>
            <w:rFonts w:ascii="Times New Roman" w:hAnsi="Times New Roman" w:cs="Times New Roman"/>
            <w:sz w:val="24"/>
            <w:szCs w:val="24"/>
          </w:rPr>
          <w:t>додатком до наказу</w:t>
        </w:r>
      </w:hyperlink>
      <w:r w:rsidRPr="0007158B">
        <w:rPr>
          <w:rFonts w:ascii="Times New Roman" w:hAnsi="Times New Roman" w:cs="Times New Roman"/>
          <w:sz w:val="24"/>
          <w:szCs w:val="24"/>
        </w:rPr>
        <w:t>.</w:t>
      </w:r>
      <w:r w:rsidR="007D0C41" w:rsidRPr="0007158B">
        <w:rPr>
          <w:rFonts w:ascii="Times New Roman" w:hAnsi="Times New Roman" w:cs="Times New Roman"/>
          <w:sz w:val="24"/>
          <w:szCs w:val="24"/>
        </w:rPr>
        <w:tab/>
      </w:r>
      <w:r w:rsidRPr="0007158B">
        <w:rPr>
          <w:rFonts w:ascii="Times New Roman" w:hAnsi="Times New Roman" w:cs="Times New Roman"/>
          <w:sz w:val="24"/>
          <w:szCs w:val="24"/>
        </w:rPr>
        <w:br/>
      </w:r>
      <w:r w:rsidRPr="0007158B">
        <w:rPr>
          <w:rFonts w:ascii="Times New Roman" w:hAnsi="Times New Roman" w:cs="Times New Roman"/>
          <w:bCs/>
          <w:sz w:val="24"/>
          <w:szCs w:val="24"/>
        </w:rPr>
        <w:t>4. </w:t>
      </w:r>
      <w:r w:rsidRPr="0007158B">
        <w:rPr>
          <w:rFonts w:ascii="Times New Roman" w:hAnsi="Times New Roman" w:cs="Times New Roman"/>
          <w:sz w:val="24"/>
          <w:szCs w:val="24"/>
        </w:rPr>
        <w:t>У протоколі зазначається, які рішення ухвалює комісія, визначено потреби сторін булінгу в соціальних та психолого-педагогічних послугах, перераховано їх. А також – які мають бути вжиті інші заходи для усунення причин булінгу, рекомендації для педпрацівників, батьків або інших законних представників неповнолітньої особи.</w:t>
      </w:r>
      <w:r w:rsidR="007D0C41" w:rsidRPr="0007158B">
        <w:rPr>
          <w:rFonts w:ascii="Times New Roman" w:hAnsi="Times New Roman" w:cs="Times New Roman"/>
          <w:sz w:val="24"/>
          <w:szCs w:val="24"/>
        </w:rPr>
        <w:tab/>
      </w:r>
      <w:r w:rsidR="007D0C41" w:rsidRPr="0007158B">
        <w:rPr>
          <w:rFonts w:ascii="Times New Roman" w:hAnsi="Times New Roman" w:cs="Times New Roman"/>
          <w:sz w:val="24"/>
          <w:szCs w:val="24"/>
        </w:rPr>
        <w:br/>
      </w:r>
      <w:r w:rsidRPr="0007158B">
        <w:rPr>
          <w:rFonts w:ascii="Times New Roman" w:hAnsi="Times New Roman" w:cs="Times New Roman"/>
          <w:bCs/>
          <w:sz w:val="24"/>
          <w:szCs w:val="24"/>
        </w:rPr>
        <w:t>5. </w:t>
      </w:r>
      <w:r w:rsidRPr="0007158B">
        <w:rPr>
          <w:rFonts w:ascii="Times New Roman" w:hAnsi="Times New Roman" w:cs="Times New Roman"/>
          <w:sz w:val="24"/>
          <w:szCs w:val="24"/>
        </w:rPr>
        <w:t>Керівник закладу освіти наказом має оформити протокол засідання комісії.</w:t>
      </w:r>
      <w:r w:rsidR="0007158B" w:rsidRPr="0007158B">
        <w:rPr>
          <w:rFonts w:ascii="Times New Roman" w:hAnsi="Times New Roman" w:cs="Times New Roman"/>
          <w:iCs/>
          <w:sz w:val="24"/>
          <w:szCs w:val="24"/>
        </w:rPr>
        <w:br/>
      </w:r>
      <w:r w:rsidRPr="0007158B">
        <w:rPr>
          <w:rFonts w:ascii="Times New Roman" w:hAnsi="Times New Roman" w:cs="Times New Roman"/>
          <w:sz w:val="24"/>
          <w:szCs w:val="24"/>
        </w:rPr>
        <w:t xml:space="preserve">Діяльність комісії не закінчується на тому, щоби визначити, що робити. Після вжитих заходів вона має далі збиратися на заплановані засідання і </w:t>
      </w:r>
      <w:proofErr w:type="spellStart"/>
      <w:r w:rsidRPr="0007158B">
        <w:rPr>
          <w:rFonts w:ascii="Times New Roman" w:hAnsi="Times New Roman" w:cs="Times New Roman"/>
          <w:sz w:val="24"/>
          <w:szCs w:val="24"/>
        </w:rPr>
        <w:t>моніторити</w:t>
      </w:r>
      <w:proofErr w:type="spellEnd"/>
      <w:r w:rsidRPr="0007158B">
        <w:rPr>
          <w:rFonts w:ascii="Times New Roman" w:hAnsi="Times New Roman" w:cs="Times New Roman"/>
          <w:sz w:val="24"/>
          <w:szCs w:val="24"/>
        </w:rPr>
        <w:t xml:space="preserve"> ефективність заходів виховного впливу, визначати, чи треба їх коригувати.</w:t>
      </w:r>
    </w:p>
    <w:p w:rsidR="00731267" w:rsidRPr="0007158B" w:rsidRDefault="00731267" w:rsidP="007D0C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1267" w:rsidRPr="000715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EF"/>
    <w:rsid w:val="0007158B"/>
    <w:rsid w:val="00711AEF"/>
    <w:rsid w:val="00731267"/>
    <w:rsid w:val="00774387"/>
    <w:rsid w:val="007D0C41"/>
    <w:rsid w:val="00880DF3"/>
    <w:rsid w:val="008E5837"/>
    <w:rsid w:val="00D0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FD40"/>
  <w15:chartTrackingRefBased/>
  <w15:docId w15:val="{EB2FD36F-9753-4269-B4F4-53E37854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A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111-20" TargetMode="External"/><Relationship Id="rId4" Type="http://schemas.openxmlformats.org/officeDocument/2006/relationships/hyperlink" Target="https://zakon.rada.gov.ua/laws/show/z0111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</dc:creator>
  <cp:keywords/>
  <dc:description/>
  <cp:lastModifiedBy>School15</cp:lastModifiedBy>
  <cp:revision>1</cp:revision>
  <cp:lastPrinted>2024-02-22T13:59:00Z</cp:lastPrinted>
  <dcterms:created xsi:type="dcterms:W3CDTF">2024-02-22T13:31:00Z</dcterms:created>
  <dcterms:modified xsi:type="dcterms:W3CDTF">2024-02-22T13:59:00Z</dcterms:modified>
</cp:coreProperties>
</file>