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СХВАЛЕНО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6B12A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6B12A3" w:rsidRPr="007E4E6E" w:rsidRDefault="006B12A3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>педагогічною</w:t>
      </w:r>
      <w:r w:rsidR="007E4E6E">
        <w:rPr>
          <w:rFonts w:ascii="Times New Roman" w:hAnsi="Times New Roman" w:cs="Times New Roman"/>
          <w:sz w:val="24"/>
          <w:szCs w:val="24"/>
        </w:rPr>
        <w:t xml:space="preserve"> радою</w:t>
      </w:r>
      <w:r w:rsidR="007E4E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наказом директора закладу освіти</w:t>
      </w:r>
    </w:p>
    <w:p w:rsidR="007E4E6E" w:rsidRPr="007E4E6E" w:rsidRDefault="007E4E6E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      від 06.01.2021 року №__</w:t>
      </w:r>
    </w:p>
    <w:p w:rsidR="007E4E6E" w:rsidRDefault="007E4E6E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№7                                                                       </w:t>
      </w:r>
    </w:p>
    <w:p w:rsidR="006B12A3" w:rsidRPr="007E4E6E" w:rsidRDefault="007E4E6E" w:rsidP="007E4E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від 0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B12A3" w:rsidRPr="006B12A3"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Директор _______ Інна МУДРА</w:t>
      </w:r>
    </w:p>
    <w:p w:rsidR="007E4E6E" w:rsidRDefault="007E4E6E" w:rsidP="007E4E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E4E6E" w:rsidRDefault="007E4E6E" w:rsidP="007E4E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E4E6E" w:rsidRPr="007E4E6E" w:rsidRDefault="007E4E6E" w:rsidP="007E4E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2A3" w:rsidRPr="006B12A3" w:rsidRDefault="006B12A3" w:rsidP="006B1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A3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6B12A3" w:rsidRPr="006B12A3" w:rsidRDefault="006B12A3" w:rsidP="006B1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A3">
        <w:rPr>
          <w:rFonts w:ascii="Times New Roman" w:hAnsi="Times New Roman" w:cs="Times New Roman"/>
          <w:b/>
          <w:sz w:val="24"/>
          <w:szCs w:val="24"/>
        </w:rPr>
        <w:t>про порядок визнання результаті</w:t>
      </w:r>
      <w:proofErr w:type="gramStart"/>
      <w:r w:rsidRPr="006B12A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B12A3" w:rsidRPr="006B12A3" w:rsidRDefault="006B12A3" w:rsidP="006B1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12A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b/>
          <w:sz w:val="24"/>
          <w:szCs w:val="24"/>
        </w:rPr>
        <w:t>ідвищення кваліфікації педагогічних працівників</w:t>
      </w:r>
    </w:p>
    <w:p w:rsidR="006B12A3" w:rsidRPr="00553A72" w:rsidRDefault="00553A72" w:rsidP="006B1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Хмельницької спеціалізованої школи І ступеня №30</w:t>
      </w:r>
    </w:p>
    <w:p w:rsidR="006B12A3" w:rsidRPr="006B12A3" w:rsidRDefault="006B12A3" w:rsidP="006B1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2A3" w:rsidRPr="00553A72" w:rsidRDefault="006B12A3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72">
        <w:rPr>
          <w:rFonts w:ascii="Times New Roman" w:hAnsi="Times New Roman" w:cs="Times New Roman"/>
          <w:b/>
          <w:sz w:val="24"/>
          <w:szCs w:val="24"/>
        </w:rPr>
        <w:t>І. Загальні положення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1. Положення про порядок визнання результатів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</w:t>
      </w:r>
      <w:r w:rsidR="00F24069">
        <w:rPr>
          <w:rFonts w:ascii="Times New Roman" w:hAnsi="Times New Roman" w:cs="Times New Roman"/>
          <w:sz w:val="24"/>
          <w:szCs w:val="24"/>
        </w:rPr>
        <w:t xml:space="preserve">едагогічних працівників 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  <w:r w:rsidRPr="006B12A3">
        <w:rPr>
          <w:rFonts w:ascii="Times New Roman" w:hAnsi="Times New Roman" w:cs="Times New Roman"/>
          <w:sz w:val="24"/>
          <w:szCs w:val="24"/>
        </w:rPr>
        <w:t xml:space="preserve"> розроблено відповідно до статті 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Закону України «Про освіту», Закону України «Про повну загальну середню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освіту», абзацу третього пункту 24 Порядку підвищення кваліфікації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педагогічних і науково-педагогічних працівників зі змінами (постанови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Кабінету Міні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ів України No 800 від 21.08.2019 року та No1133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27.12.2019 року) та визначає порядок підвищення кваліфікації педагогічних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працівників закладу (далі педагогів) та його визнання педрадою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міжатестаційний період.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2. Метою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педагогів є вдосконалення професійної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підготовки шляхом поглиблення і розширення їх професійних знань, умінь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навичок відповідно до державної політики у галузі освіти та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якості освіти.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553A72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A72">
        <w:rPr>
          <w:rFonts w:ascii="Times New Roman" w:hAnsi="Times New Roman" w:cs="Times New Roman"/>
          <w:sz w:val="24"/>
          <w:szCs w:val="24"/>
          <w:lang w:val="uk-UA"/>
        </w:rPr>
        <w:t>3. Основні завдання підви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щення кваліфікації педагогів Хмельницької спеціалізованої школи І ступеня №30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- удосконалення раніше набутих та/або набуття нових компетентностей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межах професійної діяльності або галузі знань з урахуванням вимог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відповідного професійного стандарту (у разі його наявності);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- розвиток інноваційного мислення, творчої ініціативи;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- освоєння сучасних інноваційних технологій реалізації змісту навчання,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передбачає його диференціацію, індивідуалізацію, запровадження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дистанційних технологій навчання;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- набуття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 xml:space="preserve"> досвіду виконання додаткових завдань та обов’язків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межах спеціальності та/або професії, та/або займаної посади;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- формування та розвиток цифрової, управлінської, комунікаційної, медійної,</w:t>
      </w: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>інклюзивної, мовленнєвої компетентностей тощо.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4. Основними принципами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є: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- компетентнісний, діяльнісний та особистісно-орієнтований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ідхід;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- науковість, системність, інноваційність;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lastRenderedPageBreak/>
        <w:t>- індивідуалізація та диференціація (урахування специфіки освітніх потреб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ізних категорій працівників);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- самоорганізація і самоконтроль.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5. Це Положення визначає порядок визнання результатів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п</w:t>
      </w:r>
      <w:r w:rsidR="00F24069">
        <w:rPr>
          <w:rFonts w:ascii="Times New Roman" w:hAnsi="Times New Roman" w:cs="Times New Roman"/>
          <w:sz w:val="24"/>
          <w:szCs w:val="24"/>
        </w:rPr>
        <w:t xml:space="preserve">едагогічних працівників 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  <w:r w:rsidRPr="006B12A3">
        <w:rPr>
          <w:rFonts w:ascii="Times New Roman" w:hAnsi="Times New Roman" w:cs="Times New Roman"/>
          <w:sz w:val="24"/>
          <w:szCs w:val="24"/>
        </w:rPr>
        <w:t>: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• документів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кваліфікації, виданих установами,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організаціями, які провадять освітню діяльність із підвищення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без відповідної ліцензії та/або за неакредитованими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загальними професійними (сертифікатними) програмами підвищення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• результатів навчання за сертифікатними програмами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у закладах освіти та за кордоном;</w:t>
      </w: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• результатів навчання за програмами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6.Процедуру визнання відповідно до цього Порядку проводить педагогічна</w:t>
      </w:r>
    </w:p>
    <w:p w:rsidR="006B12A3" w:rsidRDefault="00F24069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рада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іалізованої школи І ступеня №30</w:t>
      </w:r>
      <w:r w:rsidR="006B12A3" w:rsidRPr="006B12A3">
        <w:rPr>
          <w:rFonts w:ascii="Times New Roman" w:hAnsi="Times New Roman" w:cs="Times New Roman"/>
          <w:sz w:val="24"/>
          <w:szCs w:val="24"/>
        </w:rPr>
        <w:t>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 xml:space="preserve"> разі визнання документів та результатів навчання за </w:t>
      </w:r>
      <w:r>
        <w:rPr>
          <w:rFonts w:ascii="Times New Roman" w:hAnsi="Times New Roman" w:cs="Times New Roman"/>
          <w:sz w:val="24"/>
          <w:szCs w:val="24"/>
        </w:rPr>
        <w:t>программами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педагогічному працівнику нараховуються години або кредити ЄКТС.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8.Участь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 xml:space="preserve"> заходах обміну досвідом в Україні та за кордоном є самоосвітою.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Pr="00553A72" w:rsidRDefault="006B12A3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72">
        <w:rPr>
          <w:rFonts w:ascii="Times New Roman" w:hAnsi="Times New Roman" w:cs="Times New Roman"/>
          <w:b/>
          <w:sz w:val="24"/>
          <w:szCs w:val="24"/>
        </w:rPr>
        <w:t xml:space="preserve">ІІ. Вимоги до суб’єктів </w:t>
      </w:r>
      <w:proofErr w:type="gramStart"/>
      <w:r w:rsidRPr="00553A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3A72">
        <w:rPr>
          <w:rFonts w:ascii="Times New Roman" w:hAnsi="Times New Roman" w:cs="Times New Roman"/>
          <w:b/>
          <w:sz w:val="24"/>
          <w:szCs w:val="24"/>
        </w:rPr>
        <w:t>ідвищення кваліфікації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1. Суб’єктом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можуть бути заклади освіти, що мають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ліцензію на підвищення кваліфікації або проводять освітню діяльність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акредитованою освітньою програмою, а також фізична або юридична особа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(заклад освіти, підприємство, установа, організація), що провадять діяльність,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спрямовану на забезпечення та реалізацію освітнього процесу у формальній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та/або неформальній освіти, у тому числі фізична особа-підприємець,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проводить освітню діяльність у сфері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педагогічних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працівників.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2. Суб’єкт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має спрямовувати свої зусилля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забезпечення та реалізацію освітнього процесу (системи науково-методичних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і педагогічних заходів розвитку особистості шляхом формування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застосування її компетентностей). Педагогічний працівник і педагогічна рада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вивча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 xml:space="preserve"> аналізує та оцінює програми підвищення кваліфікації, якість послуг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підвищення кваліфікації та перелік очікуваних результатів.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>3. Педагогічний працівник має загальне право вільно обирати суб’єкта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кваліфікації.</w:t>
      </w:r>
    </w:p>
    <w:p w:rsidR="00F24069" w:rsidRDefault="00F24069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4069" w:rsidRDefault="00F24069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4069" w:rsidRDefault="00F24069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4069" w:rsidRPr="00F24069" w:rsidRDefault="00F24069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Pr="00553A72" w:rsidRDefault="006B12A3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ІІІ. Порядок </w:t>
      </w:r>
      <w:proofErr w:type="gramStart"/>
      <w:r w:rsidRPr="00553A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3A72">
        <w:rPr>
          <w:rFonts w:ascii="Times New Roman" w:hAnsi="Times New Roman" w:cs="Times New Roman"/>
          <w:b/>
          <w:sz w:val="24"/>
          <w:szCs w:val="24"/>
        </w:rPr>
        <w:t>ідвищення кваліфікації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може відбуватись за різними формами,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видами. Педагогічні працівники самостійно обирають конкретні форми,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види, напрями та суб’єктів надання освітніх послуг з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(п. 7 Порядку).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A72">
        <w:rPr>
          <w:rFonts w:ascii="Times New Roman" w:hAnsi="Times New Roman" w:cs="Times New Roman"/>
          <w:sz w:val="24"/>
          <w:szCs w:val="24"/>
          <w:lang w:val="uk-UA"/>
        </w:rPr>
        <w:t>2. Підвищення кваліфікації педагогів закладу відбувається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річного плану підвищення кваліфіка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ції педагогічних працівників Хмельницької спеціалізованої школи І ступеня №30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затвердженого рішенням педагогічної ради. </w:t>
      </w:r>
      <w:r w:rsidRPr="006B12A3">
        <w:rPr>
          <w:rFonts w:ascii="Times New Roman" w:hAnsi="Times New Roman" w:cs="Times New Roman"/>
          <w:sz w:val="24"/>
          <w:szCs w:val="24"/>
        </w:rPr>
        <w:t>Протягом року педагогічна рада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вносить зміни та уточнення до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ічного плану підвищення кваліфікації.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F24069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3. Педагогічні працівники </w:t>
      </w:r>
      <w:r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2A3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 мають можливість поєднувати не лише</w:t>
      </w:r>
      <w:r w:rsidR="006B1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2A3" w:rsidRPr="00F24069">
        <w:rPr>
          <w:rFonts w:ascii="Times New Roman" w:hAnsi="Times New Roman" w:cs="Times New Roman"/>
          <w:sz w:val="24"/>
          <w:szCs w:val="24"/>
          <w:lang w:val="uk-UA"/>
        </w:rPr>
        <w:t>форми підвищення кваліфікації, а й підвищувати кваліфікацію у різних</w:t>
      </w:r>
      <w:r w:rsidR="006B1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2A3" w:rsidRPr="00F24069">
        <w:rPr>
          <w:rFonts w:ascii="Times New Roman" w:hAnsi="Times New Roman" w:cs="Times New Roman"/>
          <w:sz w:val="24"/>
          <w:szCs w:val="24"/>
          <w:lang w:val="uk-UA"/>
        </w:rPr>
        <w:t>суб’єктів, відповідно до листа МОН «Щодо підвищення кваліфікації</w:t>
      </w:r>
      <w:r w:rsidR="006B1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2A3" w:rsidRPr="00F24069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 закладів загальної середньої освіти» від 04.03.2020</w:t>
      </w:r>
      <w:r w:rsidR="006B1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2A3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6B12A3" w:rsidRPr="006B12A3">
        <w:rPr>
          <w:rFonts w:ascii="Times New Roman" w:hAnsi="Times New Roman" w:cs="Times New Roman"/>
          <w:sz w:val="24"/>
          <w:szCs w:val="24"/>
        </w:rPr>
        <w:t>No</w:t>
      </w:r>
      <w:r w:rsidR="006B12A3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 1/9-141.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4. Інформація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працівника зберігається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 особовій справі працівника.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A72">
        <w:rPr>
          <w:rFonts w:ascii="Times New Roman" w:hAnsi="Times New Roman" w:cs="Times New Roman"/>
          <w:b/>
          <w:sz w:val="24"/>
          <w:szCs w:val="24"/>
        </w:rPr>
        <w:t xml:space="preserve">ІV. Порядок визнання результатів </w:t>
      </w:r>
      <w:proofErr w:type="gramStart"/>
      <w:r w:rsidRPr="00553A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3A72">
        <w:rPr>
          <w:rFonts w:ascii="Times New Roman" w:hAnsi="Times New Roman" w:cs="Times New Roman"/>
          <w:b/>
          <w:sz w:val="24"/>
          <w:szCs w:val="24"/>
        </w:rPr>
        <w:t>ідвищення кваліфікації</w:t>
      </w:r>
    </w:p>
    <w:p w:rsidR="00553A72" w:rsidRPr="00553A72" w:rsidRDefault="00553A72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1.Результати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у суб’єктів підвищення кваліфікації,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що мають ліцензію на підвищення кваліфікації або проводять освітню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діяльність за акредитованою освітньою програмою, не потребують окремого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визнання чи підтвердження.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2.Результати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інших суб’єктів підвищення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кваліфікації, що працюють за видом діяльності, який не підлягає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ліцензуванню, визнаються рішенням педагогічної ради закладу. Педагог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протягом одного місяця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ісля завершення підвищення кваліфікації подає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педагогічної ради закладу клопотання про визнання результатів підвищення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(за формою згідно додатку до цього Положення) та документ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про проходження підвищення кваліфікації.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A72">
        <w:rPr>
          <w:rFonts w:ascii="Times New Roman" w:hAnsi="Times New Roman" w:cs="Times New Roman"/>
          <w:sz w:val="24"/>
          <w:szCs w:val="24"/>
          <w:lang w:val="uk-UA"/>
        </w:rPr>
        <w:t>3.Результати підвищення кваліфіка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ції педагогічних працівників Хмельницької спеціалізованої школи І ступеня №30</w:t>
      </w:r>
      <w:r w:rsidR="00F24069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суб’єктів підвищення кваліфікації, що працюють за видом діяльності, який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підлягає ліцензуванню, визнаються та затверджуються рішенням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дагогічної ради закладу поточного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F24069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069">
        <w:rPr>
          <w:rFonts w:ascii="Times New Roman" w:hAnsi="Times New Roman" w:cs="Times New Roman"/>
          <w:sz w:val="24"/>
          <w:szCs w:val="24"/>
          <w:lang w:val="uk-UA"/>
        </w:rPr>
        <w:t>4.Педагогічні працівники, які мають науковий ступінь та/або вчене, почесне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чи педагогічн</w:t>
      </w:r>
      <w:r w:rsidR="00F24069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е звання (крім звання “старший 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читель"), можуть підвищувати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кваліфікації у формі інформальної освіти (самоосвіти). Результати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інформальної освіти можуть бут</w:t>
      </w:r>
      <w:r w:rsidR="00F24069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и визнані педагогічною радою 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  <w:r w:rsidR="00F24069"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педагогічних працівників. Обсяг підвищення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кваліфікації шляхом інформальної освіти (самоосвіти) зараховується</w:t>
      </w:r>
      <w:r w:rsidR="00F24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відповідно до визнаних результатів навчання, але не більше 30 годин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069">
        <w:rPr>
          <w:rFonts w:ascii="Times New Roman" w:hAnsi="Times New Roman" w:cs="Times New Roman"/>
          <w:sz w:val="24"/>
          <w:szCs w:val="24"/>
          <w:lang w:val="uk-UA"/>
        </w:rPr>
        <w:t>одного кредиту ЄКТС на рік.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A72">
        <w:rPr>
          <w:rFonts w:ascii="Times New Roman" w:hAnsi="Times New Roman" w:cs="Times New Roman"/>
          <w:sz w:val="24"/>
          <w:szCs w:val="24"/>
          <w:lang w:val="uk-UA"/>
        </w:rPr>
        <w:lastRenderedPageBreak/>
        <w:t>5.У разі підвищення кваліфікації шляхом інформальної освіти (самоосвіти)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педагогічний працівник замість документа про підвищення кваліфікації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подає звіт про результати підвищення кваліфікації у довільній формі: творча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робота (матеріали методичного забезпечення освітнього процесу, навчальна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програма, підручник, посібник, методичні рекомендації, методична розробка,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збірник вправ, задач, текстів тощо), персональне розроблення електронного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освітнього ресурсу, що виконано в процесі (за результатами) підвищення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кваліфікації</w:t>
      </w:r>
      <w:r w:rsidR="001A6F57">
        <w:rPr>
          <w:rFonts w:ascii="Times New Roman" w:hAnsi="Times New Roman" w:cs="Times New Roman"/>
          <w:sz w:val="24"/>
          <w:szCs w:val="24"/>
          <w:lang w:val="uk-UA"/>
        </w:rPr>
        <w:t xml:space="preserve"> та оприлюднено на веб-сайті Хмельницької спеціалізованої школи І ступеня №30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 xml:space="preserve"> та/або в електронному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 xml:space="preserve">портфоліо (у разі наявності). </w:t>
      </w:r>
      <w:r w:rsidR="001A6F57" w:rsidRPr="001A6F57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рішення </w:t>
      </w:r>
      <w:r w:rsidRPr="001A6F57">
        <w:rPr>
          <w:rFonts w:ascii="Times New Roman" w:hAnsi="Times New Roman" w:cs="Times New Roman"/>
          <w:sz w:val="24"/>
          <w:szCs w:val="24"/>
          <w:lang w:val="uk-UA"/>
        </w:rPr>
        <w:t>методичної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F57">
        <w:rPr>
          <w:rFonts w:ascii="Times New Roman" w:hAnsi="Times New Roman" w:cs="Times New Roman"/>
          <w:sz w:val="24"/>
          <w:szCs w:val="24"/>
          <w:lang w:val="uk-UA"/>
        </w:rPr>
        <w:t>ради закладу педагог подає клопотання до педагогічної ради про зарахування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F57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кваліфікації шляхом самоосвіти. </w:t>
      </w:r>
      <w:r w:rsidRPr="006B12A3"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визнається та затверджуєт</w:t>
      </w:r>
      <w:r w:rsidR="001A6F57">
        <w:rPr>
          <w:rFonts w:ascii="Times New Roman" w:hAnsi="Times New Roman" w:cs="Times New Roman"/>
          <w:sz w:val="24"/>
          <w:szCs w:val="24"/>
        </w:rPr>
        <w:t>ься педагогічною радою закладу</w:t>
      </w:r>
      <w:r w:rsidRPr="006B12A3">
        <w:rPr>
          <w:rFonts w:ascii="Times New Roman" w:hAnsi="Times New Roman" w:cs="Times New Roman"/>
          <w:sz w:val="24"/>
          <w:szCs w:val="24"/>
        </w:rPr>
        <w:t xml:space="preserve"> поточного року.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6.Здобуття педагогічним працівником відповідного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івня вищої освіти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визнає, як підвищення кваліфікації, педагогічна рада лише одноразово (у рік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подання до закладу освіти відповідного диплому про вищу освіту).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57">
        <w:rPr>
          <w:rFonts w:ascii="Times New Roman" w:hAnsi="Times New Roman" w:cs="Times New Roman"/>
          <w:sz w:val="24"/>
          <w:szCs w:val="24"/>
          <w:lang w:val="uk-UA"/>
        </w:rPr>
        <w:t>7.Клопотання розглядаються на</w:t>
      </w:r>
      <w:r w:rsidR="001A6F57" w:rsidRPr="001A6F57">
        <w:rPr>
          <w:rFonts w:ascii="Times New Roman" w:hAnsi="Times New Roman" w:cs="Times New Roman"/>
          <w:sz w:val="24"/>
          <w:szCs w:val="24"/>
          <w:lang w:val="uk-UA"/>
        </w:rPr>
        <w:t xml:space="preserve"> засіданні педагогічної ради </w:t>
      </w:r>
      <w:r w:rsidR="001A6F57"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  <w:r w:rsidRPr="001A6F5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B12A3">
        <w:rPr>
          <w:rFonts w:ascii="Times New Roman" w:hAnsi="Times New Roman" w:cs="Times New Roman"/>
          <w:sz w:val="24"/>
          <w:szCs w:val="24"/>
        </w:rPr>
        <w:t>Для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визнання результатів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педагогічна рада розглядає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дотримання суб’єктом підвищення кваліфікації умов приймає рішення про: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- визнання результатів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кваліфікації;</w:t>
      </w: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- невизнання результатів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A72">
        <w:rPr>
          <w:rFonts w:ascii="Times New Roman" w:hAnsi="Times New Roman" w:cs="Times New Roman"/>
          <w:sz w:val="24"/>
          <w:szCs w:val="24"/>
          <w:lang w:val="uk-UA"/>
        </w:rPr>
        <w:t>8.Засідання педагогічної ради про визнання результатів підвищення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кваліфікації педагогічних працівників є правочинним, якщо на ньому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не менш як 2/3 її членів. </w:t>
      </w:r>
      <w:r w:rsidRPr="006B12A3">
        <w:rPr>
          <w:rFonts w:ascii="Times New Roman" w:hAnsi="Times New Roman" w:cs="Times New Roman"/>
          <w:sz w:val="24"/>
          <w:szCs w:val="24"/>
        </w:rPr>
        <w:t>Рішення педагогічної ради приймаються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простою більшістю голосів присутніх на засіданні членів педагогічної ради.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У разі однакової кількості голосів “за" і “проти" приймається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ішення на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користь працівника.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9.У разі невизнання результатів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педагогічна рада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може надати рекомендації педагогу щодо повторного підвищення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у інших суб’єктів підвищення кваліфікації та/або прийняти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рішення щодо неможливості подальшого включення такого суб’єкта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підвищення кваліфікації до плану підвищення кваліфікації закладу до вжиття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ним дієвих заходів з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якості надання освітніх послуг.</w:t>
      </w:r>
    </w:p>
    <w:p w:rsidR="00553A72" w:rsidRPr="00553A72" w:rsidRDefault="00553A72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12A3" w:rsidRPr="00553A72" w:rsidRDefault="006B12A3" w:rsidP="0055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72">
        <w:rPr>
          <w:rFonts w:ascii="Times New Roman" w:hAnsi="Times New Roman" w:cs="Times New Roman"/>
          <w:b/>
          <w:sz w:val="24"/>
          <w:szCs w:val="24"/>
        </w:rPr>
        <w:t xml:space="preserve">V. Визнання документів про </w:t>
      </w:r>
      <w:proofErr w:type="gramStart"/>
      <w:r w:rsidRPr="00553A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3A72">
        <w:rPr>
          <w:rFonts w:ascii="Times New Roman" w:hAnsi="Times New Roman" w:cs="Times New Roman"/>
          <w:b/>
          <w:sz w:val="24"/>
          <w:szCs w:val="24"/>
        </w:rPr>
        <w:t>ідвищення кваліфікації, виданих</w:t>
      </w:r>
      <w:r w:rsidR="00E53EE8" w:rsidRPr="00553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b/>
          <w:sz w:val="24"/>
          <w:szCs w:val="24"/>
        </w:rPr>
        <w:t>установами, які провадять освітню діяльність із підвищення</w:t>
      </w:r>
      <w:r w:rsidR="00E53EE8" w:rsidRPr="00553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b/>
          <w:sz w:val="24"/>
          <w:szCs w:val="24"/>
        </w:rPr>
        <w:t>кваліфікації без відповідної ліцензії та/або за неакредитованими</w:t>
      </w:r>
      <w:r w:rsidR="00E53EE8" w:rsidRPr="00553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b/>
          <w:sz w:val="24"/>
          <w:szCs w:val="24"/>
        </w:rPr>
        <w:t>програмами підвищення кваліфікації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1.Для визнання і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ідтвердження документів про підвищення кваліфікації,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виданих установами, які провадять освітню діяльність із підвищення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без відповідної ліцензії та/або за неакредитованими загальними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професійними (сертифікатними) програмами підвищення кваліфікації,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педагогічний працівник подає документи про підвищення кваліфікації.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3EE8">
        <w:rPr>
          <w:rFonts w:ascii="Times New Roman" w:hAnsi="Times New Roman" w:cs="Times New Roman"/>
          <w:sz w:val="24"/>
          <w:szCs w:val="24"/>
          <w:lang w:val="uk-UA"/>
        </w:rPr>
        <w:t>Також педагогічний працівник має право подати інші документи, що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E53EE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E53EE8">
        <w:rPr>
          <w:rFonts w:ascii="Times New Roman" w:hAnsi="Times New Roman" w:cs="Times New Roman"/>
          <w:sz w:val="24"/>
          <w:szCs w:val="24"/>
          <w:lang w:val="uk-UA"/>
        </w:rPr>
        <w:t>ідтверджують його підвищення кваліфікації.</w:t>
      </w:r>
    </w:p>
    <w:p w:rsidR="001A6F57" w:rsidRDefault="001A6F57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A72" w:rsidRPr="00E53EE8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lastRenderedPageBreak/>
        <w:t xml:space="preserve">2.Для визнання документа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у ньому повинні бути</w:t>
      </w:r>
      <w:r w:rsidR="001A6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зазначені такі відомості: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▪ назва документа;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▪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ІБ особи, яка пройшла підвищення кваліфікації;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▪ повне найменування установи або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ІБ фізичної особи, яка надає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освітні послуги підвищення кваліфікації;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▪ дату видачі та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іковий запис документа про підвищення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▪ тему (напрям), обсяг (тривалість)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у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годинах та/або кредитах ЄКТС;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▪ опис досягнутих результатів навчання;</w:t>
      </w:r>
    </w:p>
    <w:p w:rsidR="006B12A3" w:rsidRPr="00E53EE8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▪ посада,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ідпис, засвідчений печаткою (за наявності), прізвище,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ініціали особи установи, закладу, яка підписала документ;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▪ посилання на опубліковану інформацію про сертифікат, який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ідтверджує факт його отримання.</w:t>
      </w:r>
    </w:p>
    <w:p w:rsidR="006B12A3" w:rsidRP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3.Для визнання документа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здійснюється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перевірка статусу установи, організації, фізичної особи-підприємця, що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видала документ про підвищення кваліфікації, в Єдиному державному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реєстрі юридичних осіб, фізичних осіб-підприємців та громадських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формувань.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4.Факт отримання документа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має бути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підтверджений у переліку виданих документів, оприлюднених на веб-сайті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суб’єкта підвищення кваліфікації.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A72">
        <w:rPr>
          <w:rFonts w:ascii="Times New Roman" w:hAnsi="Times New Roman" w:cs="Times New Roman"/>
          <w:sz w:val="24"/>
          <w:szCs w:val="24"/>
          <w:lang w:val="uk-UA"/>
        </w:rPr>
        <w:t>5.Програма, за якою педагогічний працівник підвищив кваліфікацію, повинна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відповідати основним напрямам підвищення кваліфікації (темам), зазначеним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в індивідуальній програмі підвищення рівня професійної компетентності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3A72">
        <w:rPr>
          <w:rFonts w:ascii="Times New Roman" w:hAnsi="Times New Roman" w:cs="Times New Roman"/>
          <w:sz w:val="24"/>
          <w:szCs w:val="24"/>
          <w:lang w:val="uk-UA"/>
        </w:rPr>
        <w:t>педагогічного працівника.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6.За результатами перевірки документа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педагогічна рада приймає рішення про визнання або про відмову у визнанні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документа про підвищення кваліфікації, про що повідомляє педагогічному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працівнику.</w:t>
      </w:r>
    </w:p>
    <w:p w:rsidR="00553A72" w:rsidRPr="00553A72" w:rsidRDefault="00553A72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ішення про відмову у визнанні результатів навчання приймається у разі,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якщо документ не містить повної інформації (або її не можна встановити) для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визначення його відповідності індивідуальному плану професійного розвитку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педагогічного працівника, а також якщо встановлено подання недостовірної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інформації.</w:t>
      </w:r>
    </w:p>
    <w:p w:rsidR="00E53EE8" w:rsidRPr="00E53EE8" w:rsidRDefault="00E53EE8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1A6F57" w:rsidRDefault="006B12A3" w:rsidP="001A6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72">
        <w:rPr>
          <w:rFonts w:ascii="Times New Roman" w:hAnsi="Times New Roman" w:cs="Times New Roman"/>
          <w:b/>
          <w:sz w:val="24"/>
          <w:szCs w:val="24"/>
        </w:rPr>
        <w:t xml:space="preserve">VІ. Визнання результатів навчання за сертифікатними </w:t>
      </w:r>
      <w:r w:rsidR="00E53EE8" w:rsidRPr="00553A72">
        <w:rPr>
          <w:rFonts w:ascii="Times New Roman" w:hAnsi="Times New Roman" w:cs="Times New Roman"/>
          <w:b/>
          <w:sz w:val="24"/>
          <w:szCs w:val="24"/>
        </w:rPr>
        <w:t>программами</w:t>
      </w:r>
      <w:r w:rsidR="00E53EE8" w:rsidRPr="00553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553A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3A72">
        <w:rPr>
          <w:rFonts w:ascii="Times New Roman" w:hAnsi="Times New Roman" w:cs="Times New Roman"/>
          <w:b/>
          <w:sz w:val="24"/>
          <w:szCs w:val="24"/>
        </w:rPr>
        <w:t>ідвищення кваліфікації у закладах освіти за кордоном</w:t>
      </w:r>
    </w:p>
    <w:p w:rsidR="006B12A3" w:rsidRPr="005011AB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Для визнання результатів навчання за сертифікатними </w:t>
      </w:r>
      <w:r w:rsidR="00E53EE8">
        <w:rPr>
          <w:rFonts w:ascii="Times New Roman" w:hAnsi="Times New Roman" w:cs="Times New Roman"/>
          <w:sz w:val="24"/>
          <w:szCs w:val="24"/>
        </w:rPr>
        <w:t>программами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у закладах освіти за кордоном, зокрема за рахунок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власних коштів, педагогічний працівник подає документ про підвищення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кваліфікації (сертифікати, свідоцтва тощо) та його переклад українською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мовою. Такий документ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може м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істити іншу інформацію, ніж визначено п.2</w:t>
      </w:r>
      <w:r w:rsidR="00E53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частини 3 та потребує визнання педагогічною </w:t>
      </w:r>
      <w:r w:rsidR="001A6F57">
        <w:rPr>
          <w:rFonts w:ascii="Times New Roman" w:hAnsi="Times New Roman" w:cs="Times New Roman"/>
          <w:sz w:val="24"/>
          <w:szCs w:val="24"/>
        </w:rPr>
        <w:t xml:space="preserve">радою </w:t>
      </w:r>
      <w:r w:rsidR="001A6F57"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  <w:r w:rsidRPr="006B12A3">
        <w:rPr>
          <w:rFonts w:ascii="Times New Roman" w:hAnsi="Times New Roman" w:cs="Times New Roman"/>
          <w:sz w:val="24"/>
          <w:szCs w:val="24"/>
        </w:rPr>
        <w:t>.</w:t>
      </w: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553A72" w:rsidP="0055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CD13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B12A3" w:rsidRPr="006B12A3">
        <w:rPr>
          <w:rFonts w:ascii="Times New Roman" w:hAnsi="Times New Roman" w:cs="Times New Roman"/>
          <w:sz w:val="24"/>
          <w:szCs w:val="24"/>
        </w:rPr>
        <w:t>Додаток</w:t>
      </w:r>
    </w:p>
    <w:p w:rsidR="00553A72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до Положення про порядок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B12A3" w:rsidRPr="006B12A3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 xml:space="preserve">визнання результатів </w:t>
      </w:r>
      <w:proofErr w:type="gramStart"/>
      <w:r w:rsidR="006B12A3"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12A3" w:rsidRPr="006B12A3">
        <w:rPr>
          <w:rFonts w:ascii="Times New Roman" w:hAnsi="Times New Roman" w:cs="Times New Roman"/>
          <w:sz w:val="24"/>
          <w:szCs w:val="24"/>
        </w:rPr>
        <w:t>ідвищення кваліфікації</w:t>
      </w:r>
    </w:p>
    <w:p w:rsidR="006B12A3" w:rsidRPr="006B12A3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педагогічних працівникі</w:t>
      </w:r>
      <w:proofErr w:type="gramStart"/>
      <w:r w:rsidR="006B12A3" w:rsidRPr="006B12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12A3" w:rsidRDefault="00553A72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спеціалізованої школи І ступеня №30</w:t>
      </w:r>
    </w:p>
    <w:p w:rsidR="00553A72" w:rsidRDefault="00553A72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1334" w:rsidRDefault="00CD1334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1334" w:rsidRDefault="00CD1334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1334" w:rsidRPr="00553A72" w:rsidRDefault="00CD1334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 xml:space="preserve">Голові педагогічної </w:t>
      </w:r>
      <w:proofErr w:type="gramStart"/>
      <w:r w:rsidR="006B12A3" w:rsidRPr="006B12A3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6B12A3" w:rsidRPr="006B12A3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12A3" w:rsidRPr="006B12A3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12A3" w:rsidRPr="006B12A3" w:rsidRDefault="006B12A3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(повне найменування закладу освіти)</w:t>
      </w:r>
    </w:p>
    <w:p w:rsidR="006B12A3" w:rsidRPr="006B12A3" w:rsidRDefault="00553A72" w:rsidP="00553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12A3" w:rsidRPr="006B12A3" w:rsidRDefault="006B12A3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ізвище, ініціал(-и) голови педагогічної ради)</w:t>
      </w:r>
    </w:p>
    <w:p w:rsidR="006B12A3" w:rsidRPr="006B12A3" w:rsidRDefault="00AA7433" w:rsidP="00AA7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12A3" w:rsidRPr="006B12A3" w:rsidRDefault="00AA7433" w:rsidP="00AA7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12A3" w:rsidRPr="006B12A3" w:rsidRDefault="00AA7433" w:rsidP="00553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B12A3" w:rsidRPr="006B12A3">
        <w:rPr>
          <w:rFonts w:ascii="Times New Roman" w:hAnsi="Times New Roman" w:cs="Times New Roman"/>
          <w:sz w:val="24"/>
          <w:szCs w:val="24"/>
        </w:rPr>
        <w:t xml:space="preserve">(посада, </w:t>
      </w:r>
      <w:proofErr w:type="gramStart"/>
      <w:r w:rsidR="006B12A3" w:rsidRPr="006B12A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6B12A3" w:rsidRPr="006B12A3">
        <w:rPr>
          <w:rFonts w:ascii="Times New Roman" w:hAnsi="Times New Roman" w:cs="Times New Roman"/>
          <w:sz w:val="24"/>
          <w:szCs w:val="24"/>
        </w:rPr>
        <w:t>ізвище, ім’я та по батькові педагогічного працівника)</w:t>
      </w:r>
    </w:p>
    <w:p w:rsidR="006B12A3" w:rsidRPr="006B12A3" w:rsidRDefault="006B12A3" w:rsidP="00AA7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2A3" w:rsidRPr="00AA7433" w:rsidRDefault="006B12A3" w:rsidP="00AA7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33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6B12A3" w:rsidRPr="00AA7433" w:rsidRDefault="006B12A3" w:rsidP="00AA7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33">
        <w:rPr>
          <w:rFonts w:ascii="Times New Roman" w:hAnsi="Times New Roman" w:cs="Times New Roman"/>
          <w:b/>
          <w:sz w:val="24"/>
          <w:szCs w:val="24"/>
        </w:rPr>
        <w:t xml:space="preserve">про зарахування </w:t>
      </w:r>
      <w:proofErr w:type="gramStart"/>
      <w:r w:rsidRPr="00AA74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7433">
        <w:rPr>
          <w:rFonts w:ascii="Times New Roman" w:hAnsi="Times New Roman" w:cs="Times New Roman"/>
          <w:b/>
          <w:sz w:val="24"/>
          <w:szCs w:val="24"/>
        </w:rPr>
        <w:t>ідвищення кваліфікації</w:t>
      </w:r>
    </w:p>
    <w:p w:rsidR="006B12A3" w:rsidRPr="00AA7433" w:rsidRDefault="006B12A3" w:rsidP="00AA7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Прошу Вас, відповідно до п.25 Порядку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педагогічних і науково-педагогічних працівників, що затверджено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21 серпня 2019 р. No800,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розглянути на засіданні педагогічної ради НВК та визнати результати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>підвищення кваліфікації за напрямом/тематикою:</w:t>
      </w: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1. «________________» обсягом_______ годин або ________кредитів ЄКТС.</w:t>
      </w: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2. «________________» обсягом_______ годин або ________кредитів ЄКТС.</w:t>
      </w: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3. «________________» обсягом_______ годин або ________кредитів ЄКТС.</w:t>
      </w: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4.</w:t>
      </w: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5.</w:t>
      </w:r>
    </w:p>
    <w:p w:rsidR="00AA7433" w:rsidRDefault="006B12A3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інституційна (дистанційна), навчання за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2A3">
        <w:rPr>
          <w:rFonts w:ascii="Times New Roman" w:hAnsi="Times New Roman" w:cs="Times New Roman"/>
          <w:sz w:val="24"/>
          <w:szCs w:val="24"/>
        </w:rPr>
        <w:t xml:space="preserve">програмою підвищення кваліфікації 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 </w:t>
      </w:r>
    </w:p>
    <w:p w:rsidR="006B12A3" w:rsidRDefault="00AA7433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6B12A3" w:rsidRPr="00AA7433">
        <w:rPr>
          <w:rFonts w:ascii="Times New Roman" w:hAnsi="Times New Roman" w:cs="Times New Roman"/>
          <w:sz w:val="24"/>
          <w:szCs w:val="24"/>
          <w:lang w:val="uk-UA"/>
        </w:rPr>
        <w:t>(повне найменування суб’єкта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2A3" w:rsidRPr="00AA7433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кваліфікації).</w:t>
      </w:r>
    </w:p>
    <w:p w:rsidR="00AA7433" w:rsidRPr="00AA7433" w:rsidRDefault="00AA7433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B12A3">
        <w:rPr>
          <w:rFonts w:ascii="Times New Roman" w:hAnsi="Times New Roman" w:cs="Times New Roman"/>
          <w:sz w:val="24"/>
          <w:szCs w:val="24"/>
        </w:rPr>
        <w:t xml:space="preserve">Додаток: копія документа про 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ідвищення кваліфікації на ______арк.</w:t>
      </w:r>
    </w:p>
    <w:p w:rsidR="00AA7433" w:rsidRPr="00AA7433" w:rsidRDefault="00AA7433" w:rsidP="006B1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12A3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67D" w:rsidRPr="006B12A3" w:rsidRDefault="006B12A3" w:rsidP="006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2A3">
        <w:rPr>
          <w:rFonts w:ascii="Times New Roman" w:hAnsi="Times New Roman" w:cs="Times New Roman"/>
          <w:sz w:val="24"/>
          <w:szCs w:val="24"/>
        </w:rPr>
        <w:t>____________(дата)</w:t>
      </w:r>
      <w:r w:rsidR="00AA74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6B12A3">
        <w:rPr>
          <w:rFonts w:ascii="Times New Roman" w:hAnsi="Times New Roman" w:cs="Times New Roman"/>
          <w:sz w:val="24"/>
          <w:szCs w:val="24"/>
        </w:rPr>
        <w:t xml:space="preserve"> ________________(</w:t>
      </w:r>
      <w:proofErr w:type="gramStart"/>
      <w:r w:rsidRPr="006B1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2A3">
        <w:rPr>
          <w:rFonts w:ascii="Times New Roman" w:hAnsi="Times New Roman" w:cs="Times New Roman"/>
          <w:sz w:val="24"/>
          <w:szCs w:val="24"/>
        </w:rPr>
        <w:t>ідпис)</w:t>
      </w:r>
    </w:p>
    <w:sectPr w:rsidR="00DB467D" w:rsidRPr="006B12A3" w:rsidSect="00DB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12A3"/>
    <w:rsid w:val="001A6F57"/>
    <w:rsid w:val="005011AB"/>
    <w:rsid w:val="00553A72"/>
    <w:rsid w:val="006B12A3"/>
    <w:rsid w:val="007E4E6E"/>
    <w:rsid w:val="00AA7433"/>
    <w:rsid w:val="00C9474A"/>
    <w:rsid w:val="00CD1334"/>
    <w:rsid w:val="00DB467D"/>
    <w:rsid w:val="00E53EE8"/>
    <w:rsid w:val="00F2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9C73-36F2-4C0C-8016-CA31491A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2021-01-22T11:07:00Z</cp:lastPrinted>
  <dcterms:created xsi:type="dcterms:W3CDTF">2021-01-22T10:21:00Z</dcterms:created>
  <dcterms:modified xsi:type="dcterms:W3CDTF">2021-01-22T11:08:00Z</dcterms:modified>
</cp:coreProperties>
</file>