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23" w:rsidRDefault="00534723" w:rsidP="00534723">
      <w:pPr>
        <w:rPr>
          <w:rFonts w:ascii="Times New Roman" w:hAnsi="Times New Roman" w:cs="Times New Roman"/>
          <w:b/>
          <w:sz w:val="44"/>
          <w:szCs w:val="44"/>
          <w:lang w:val="uk-UA" w:eastAsia="ru-RU"/>
        </w:rPr>
      </w:pPr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Порядок </w:t>
      </w:r>
      <w:proofErr w:type="spellStart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>реагування</w:t>
      </w:r>
      <w:proofErr w:type="spellEnd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на </w:t>
      </w:r>
      <w:proofErr w:type="spellStart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>доведені</w:t>
      </w:r>
      <w:proofErr w:type="spellEnd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>випадки</w:t>
      </w:r>
      <w:proofErr w:type="spellEnd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proofErr w:type="gramStart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>бул</w:t>
      </w:r>
      <w:proofErr w:type="gramEnd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>інгу</w:t>
      </w:r>
      <w:proofErr w:type="spellEnd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(</w:t>
      </w:r>
      <w:proofErr w:type="spellStart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>цькування</w:t>
      </w:r>
      <w:proofErr w:type="spellEnd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) та </w:t>
      </w:r>
      <w:proofErr w:type="spellStart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>відповідальність</w:t>
      </w:r>
      <w:proofErr w:type="spellEnd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>осіб</w:t>
      </w:r>
      <w:proofErr w:type="spellEnd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, </w:t>
      </w:r>
      <w:proofErr w:type="spellStart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>причетних</w:t>
      </w:r>
      <w:proofErr w:type="spellEnd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eastAsia="ru-RU"/>
        </w:rPr>
        <w:t>боулінгу</w:t>
      </w:r>
      <w:proofErr w:type="spellEnd"/>
    </w:p>
    <w:p w:rsidR="00534723" w:rsidRPr="00534723" w:rsidRDefault="00534723" w:rsidP="00534723">
      <w:pPr>
        <w:rPr>
          <w:rFonts w:ascii="Times New Roman" w:hAnsi="Times New Roman" w:cs="Times New Roman"/>
          <w:b/>
          <w:sz w:val="44"/>
          <w:szCs w:val="44"/>
          <w:lang w:val="uk-UA" w:eastAsia="ru-RU"/>
        </w:rPr>
      </w:pPr>
    </w:p>
    <w:p w:rsidR="00534723" w:rsidRPr="00534723" w:rsidRDefault="00534723" w:rsidP="00534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Директор </w:t>
      </w:r>
      <w:r>
        <w:rPr>
          <w:rFonts w:ascii="Times New Roman" w:hAnsi="Times New Roman" w:cs="Times New Roman"/>
          <w:sz w:val="40"/>
          <w:szCs w:val="40"/>
          <w:lang w:val="uk-UA" w:eastAsia="ru-RU"/>
        </w:rPr>
        <w:t>школи</w:t>
      </w: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має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розглянути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звернення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у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встановленому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порядку.</w:t>
      </w:r>
    </w:p>
    <w:p w:rsidR="00534723" w:rsidRPr="00534723" w:rsidRDefault="00534723" w:rsidP="00534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Директор </w:t>
      </w:r>
      <w:r>
        <w:rPr>
          <w:rFonts w:ascii="Times New Roman" w:hAnsi="Times New Roman" w:cs="Times New Roman"/>
          <w:sz w:val="40"/>
          <w:szCs w:val="40"/>
          <w:lang w:val="uk-UA" w:eastAsia="ru-RU"/>
        </w:rPr>
        <w:t>школи</w:t>
      </w: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створює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комісію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з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розгляду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випадків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proofErr w:type="gram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бул</w:t>
      </w:r>
      <w:proofErr w:type="gram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інгу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, яка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з’ясовує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обставини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булінгу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534723" w:rsidRPr="00534723" w:rsidRDefault="00534723" w:rsidP="00534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Якщо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комісія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визнала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що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це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був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proofErr w:type="gram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бул</w:t>
      </w:r>
      <w:proofErr w:type="gram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інг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, а не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одноразовий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конфлікт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, то директор </w:t>
      </w:r>
      <w:r>
        <w:rPr>
          <w:rFonts w:ascii="Times New Roman" w:hAnsi="Times New Roman" w:cs="Times New Roman"/>
          <w:sz w:val="40"/>
          <w:szCs w:val="40"/>
          <w:lang w:val="uk-UA" w:eastAsia="ru-RU"/>
        </w:rPr>
        <w:t>школи</w:t>
      </w: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повідомляє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уповноважені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підрозділи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органів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Національної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поліції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України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та Службу у справах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дітей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534723" w:rsidRPr="00534723" w:rsidRDefault="00534723" w:rsidP="00534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Особи,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які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за результатами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розслідування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є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причетними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до </w:t>
      </w:r>
      <w:proofErr w:type="spellStart"/>
      <w:proofErr w:type="gram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бул</w:t>
      </w:r>
      <w:proofErr w:type="gram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інгу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несуть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відповідальність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відповідно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до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частини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другої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статті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13 (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вчинення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правопорушень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за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статтею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173</w:t>
      </w:r>
      <w:r w:rsidRPr="00534723">
        <w:rPr>
          <w:rFonts w:ascii="Times New Roman" w:hAnsi="Times New Roman" w:cs="Times New Roman"/>
          <w:sz w:val="40"/>
          <w:szCs w:val="40"/>
          <w:vertAlign w:val="superscript"/>
          <w:lang w:eastAsia="ru-RU"/>
        </w:rPr>
        <w:t>4</w:t>
      </w: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) Кодексу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України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про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адміністративні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534723">
        <w:rPr>
          <w:rFonts w:ascii="Times New Roman" w:hAnsi="Times New Roman" w:cs="Times New Roman"/>
          <w:sz w:val="40"/>
          <w:szCs w:val="40"/>
          <w:lang w:eastAsia="ru-RU"/>
        </w:rPr>
        <w:t>правопорушення</w:t>
      </w:r>
      <w:proofErr w:type="spellEnd"/>
      <w:r w:rsidRPr="00534723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E5095A" w:rsidRPr="00534723" w:rsidRDefault="00534723" w:rsidP="00534723">
      <w:pPr>
        <w:jc w:val="both"/>
        <w:rPr>
          <w:rFonts w:ascii="Times New Roman" w:hAnsi="Times New Roman" w:cs="Times New Roman"/>
          <w:sz w:val="40"/>
          <w:szCs w:val="40"/>
        </w:rPr>
      </w:pPr>
      <w:r w:rsidRPr="00534723">
        <w:rPr>
          <w:rFonts w:ascii="Times New Roman" w:eastAsia="Times New Roman" w:hAnsi="Times New Roman" w:cs="Times New Roman"/>
          <w:noProof/>
          <w:color w:val="8B003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108585</wp:posOffset>
            </wp:positionV>
            <wp:extent cx="5716270" cy="3803015"/>
            <wp:effectExtent l="19050" t="0" r="0" b="0"/>
            <wp:wrapTight wrapText="bothSides">
              <wp:wrapPolygon edited="0">
                <wp:start x="-72" y="0"/>
                <wp:lineTo x="-72" y="21531"/>
                <wp:lineTo x="21595" y="21531"/>
                <wp:lineTo x="21595" y="0"/>
                <wp:lineTo x="-72" y="0"/>
              </wp:wrapPolygon>
            </wp:wrapTight>
            <wp:docPr id="2" name="Рисунок 1" descr="http://www.lyceum.univer.kharkov.ua/images/Event2019/2019_Bullin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ceum.univer.kharkov.ua/images/Event2019/2019_Bullin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095A" w:rsidRPr="00534723" w:rsidSect="00E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42D2"/>
    <w:multiLevelType w:val="multilevel"/>
    <w:tmpl w:val="7A2E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93265"/>
    <w:multiLevelType w:val="hybridMultilevel"/>
    <w:tmpl w:val="EDD0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534723"/>
    <w:rsid w:val="00534723"/>
    <w:rsid w:val="00E5095A"/>
    <w:rsid w:val="00E8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7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4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yceum.univer.kharkov.ua/images/Event2019/2019_Bullin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Wolfish Lair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2019-04-22T08:48:00Z</dcterms:created>
  <dcterms:modified xsi:type="dcterms:W3CDTF">2019-04-22T08:50:00Z</dcterms:modified>
</cp:coreProperties>
</file>